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F6" w:rsidRPr="00070370" w:rsidRDefault="00FC30F4" w:rsidP="00FC30F4">
      <w:pPr>
        <w:jc w:val="center"/>
        <w:rPr>
          <w:rFonts w:ascii="Candy Square BTN Striped" w:hAnsi="Candy Square BTN Striped"/>
          <w:sz w:val="44"/>
          <w:szCs w:val="44"/>
        </w:rPr>
      </w:pPr>
      <w:r w:rsidRPr="00070370">
        <w:rPr>
          <w:rFonts w:ascii="Candy Square BTN Striped" w:hAnsi="Candy Square BTN Striped"/>
          <w:sz w:val="44"/>
          <w:szCs w:val="44"/>
        </w:rPr>
        <w:t>Microscopic Measurement Practice</w:t>
      </w:r>
    </w:p>
    <w:p w:rsidR="00031C23" w:rsidRPr="0005420C" w:rsidRDefault="00FC30F4" w:rsidP="0072130F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For this activity, you will require a computer, tablet or smart phone with internet access.  If you do not have access to </w:t>
      </w:r>
      <w:r w:rsidR="00031C23">
        <w:rPr>
          <w:sz w:val="24"/>
        </w:rPr>
        <w:t xml:space="preserve">the internet through one of these resources, </w:t>
      </w:r>
      <w:r w:rsidR="00031C23" w:rsidRPr="00031C23">
        <w:rPr>
          <w:b/>
          <w:sz w:val="24"/>
        </w:rPr>
        <w:t>please see me</w:t>
      </w:r>
      <w:r w:rsidR="00031C23">
        <w:rPr>
          <w:sz w:val="24"/>
        </w:rPr>
        <w:t xml:space="preserve"> privately in class and we will set up a time during the day to go to the computer lab.</w:t>
      </w:r>
    </w:p>
    <w:p w:rsidR="00031C23" w:rsidRDefault="00031C23" w:rsidP="0072130F">
      <w:pPr>
        <w:spacing w:after="0" w:line="240" w:lineRule="auto"/>
        <w:jc w:val="center"/>
      </w:pPr>
      <w:r>
        <w:rPr>
          <w:b/>
          <w:sz w:val="24"/>
        </w:rPr>
        <w:t xml:space="preserve">STEP ONE: </w:t>
      </w:r>
      <w:r>
        <w:rPr>
          <w:sz w:val="24"/>
        </w:rPr>
        <w:t xml:space="preserve">Go to the following website: </w:t>
      </w:r>
      <w:hyperlink r:id="rId8" w:history="1">
        <w:r>
          <w:rPr>
            <w:rStyle w:val="Hyperlink"/>
          </w:rPr>
          <w:t>http://virtualurchin.stanford.edu/microscope.htm</w:t>
        </w:r>
      </w:hyperlink>
    </w:p>
    <w:p w:rsidR="00031C23" w:rsidRDefault="00F53A82" w:rsidP="00FC30F4">
      <w:pPr>
        <w:jc w:val="both"/>
      </w:pPr>
      <w:r w:rsidRPr="007213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E5B7E" wp14:editId="4048C9DD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3686175" cy="1019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A0C" w:rsidRDefault="0072130F">
                            <w:bookmarkStart w:id="0" w:name="_GoBack"/>
                            <w:r>
                              <w:t xml:space="preserve">NOTE: You can also access this document and website on my     </w:t>
                            </w:r>
                            <w:proofErr w:type="spellStart"/>
                            <w:r>
                              <w:t>weebly</w:t>
                            </w:r>
                            <w:proofErr w:type="spellEnd"/>
                            <w:r>
                              <w:t xml:space="preserve">:         </w:t>
                            </w:r>
                            <w:hyperlink r:id="rId9" w:history="1">
                              <w:r w:rsidRPr="003A6F8D">
                                <w:rPr>
                                  <w:rStyle w:val="Hyperlink"/>
                                </w:rPr>
                                <w:t>www.mrsmotley.weebly.com</w:t>
                              </w:r>
                            </w:hyperlink>
                          </w:p>
                          <w:p w:rsidR="0072130F" w:rsidRDefault="00A42A0C">
                            <w:proofErr w:type="gramStart"/>
                            <w:r>
                              <w:t>*</w:t>
                            </w:r>
                            <w:r w:rsidR="0072130F">
                              <w:t xml:space="preserve">  click</w:t>
                            </w:r>
                            <w:proofErr w:type="gramEnd"/>
                            <w:r w:rsidR="0072130F">
                              <w:t xml:space="preserve"> on “MOT’S THOUGHTS”-Look on the top link: there is </w:t>
                            </w:r>
                            <w:r>
                              <w:t xml:space="preserve">    </w:t>
                            </w:r>
                            <w:r w:rsidR="0072130F">
                              <w:t>a button to click on to get to the site as well.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.95pt;width:290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" strokeweight="1.25pt">
                <v:textbox>
                  <w:txbxContent>
                    <w:p w:rsidR="00A42A0C" w:rsidRDefault="0072130F">
                      <w:bookmarkStart w:id="1" w:name="_GoBack"/>
                      <w:r>
                        <w:t xml:space="preserve">NOTE: You can also access this document and website on my     </w:t>
                      </w:r>
                      <w:proofErr w:type="spellStart"/>
                      <w:r>
                        <w:t>weebly</w:t>
                      </w:r>
                      <w:proofErr w:type="spellEnd"/>
                      <w:r>
                        <w:t xml:space="preserve">:         </w:t>
                      </w:r>
                      <w:hyperlink r:id="rId10" w:history="1">
                        <w:r w:rsidRPr="003A6F8D">
                          <w:rPr>
                            <w:rStyle w:val="Hyperlink"/>
                          </w:rPr>
                          <w:t>www.mrsmotley.weebly.com</w:t>
                        </w:r>
                      </w:hyperlink>
                    </w:p>
                    <w:p w:rsidR="0072130F" w:rsidRDefault="00A42A0C">
                      <w:proofErr w:type="gramStart"/>
                      <w:r>
                        <w:t>*</w:t>
                      </w:r>
                      <w:r w:rsidR="0072130F">
                        <w:t xml:space="preserve">  click</w:t>
                      </w:r>
                      <w:proofErr w:type="gramEnd"/>
                      <w:r w:rsidR="0072130F">
                        <w:t xml:space="preserve"> on “MOT’S THOUGHTS”-Look on the top link: there is </w:t>
                      </w:r>
                      <w:r>
                        <w:t xml:space="preserve">    </w:t>
                      </w:r>
                      <w:r w:rsidR="0072130F">
                        <w:t>a button to click on to get to the site as well.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B70A6" wp14:editId="2C4D6C3E">
            <wp:simplePos x="0" y="0"/>
            <wp:positionH relativeFrom="column">
              <wp:posOffset>3676650</wp:posOffset>
            </wp:positionH>
            <wp:positionV relativeFrom="paragraph">
              <wp:posOffset>22860</wp:posOffset>
            </wp:positionV>
            <wp:extent cx="2971800" cy="2530475"/>
            <wp:effectExtent l="0" t="0" r="0" b="3175"/>
            <wp:wrapTight wrapText="bothSides">
              <wp:wrapPolygon edited="0">
                <wp:start x="0" y="0"/>
                <wp:lineTo x="0" y="21464"/>
                <wp:lineTo x="21462" y="21464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C23" w:rsidRDefault="00031C23" w:rsidP="00031C23">
      <w:pPr>
        <w:jc w:val="center"/>
      </w:pPr>
    </w:p>
    <w:p w:rsidR="0072130F" w:rsidRDefault="0072130F" w:rsidP="00031C23">
      <w:pPr>
        <w:jc w:val="center"/>
      </w:pPr>
    </w:p>
    <w:p w:rsidR="00A42A0C" w:rsidRDefault="00A42A0C" w:rsidP="0072130F">
      <w:pPr>
        <w:jc w:val="center"/>
      </w:pPr>
    </w:p>
    <w:p w:rsidR="00031C23" w:rsidRDefault="0072130F" w:rsidP="007213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445770</wp:posOffset>
                </wp:positionV>
                <wp:extent cx="2247900" cy="9525"/>
                <wp:effectExtent l="0" t="76200" r="1905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pt;margin-top:35.1pt;width:177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" strokecolor="black [3213]" strokeweight="1.25pt">
                <v:stroke endarrow="open"/>
              </v:shape>
            </w:pict>
          </mc:Fallback>
        </mc:AlternateContent>
      </w:r>
      <w:r w:rsidR="00031C23">
        <w:t>When you arrive at the website, you should see this graphic on the screen.</w:t>
      </w:r>
    </w:p>
    <w:p w:rsidR="00031C23" w:rsidRDefault="00031C23" w:rsidP="00031C23">
      <w:pPr>
        <w:jc w:val="center"/>
      </w:pPr>
      <w:r>
        <w:t>Click on the microscope to begin the activity!</w:t>
      </w:r>
    </w:p>
    <w:p w:rsidR="00031C23" w:rsidRDefault="00031C23" w:rsidP="00031C23"/>
    <w:p w:rsidR="0005420C" w:rsidRDefault="0005420C" w:rsidP="00031C23"/>
    <w:p w:rsidR="00300FCF" w:rsidRDefault="00031C23" w:rsidP="00FC30F4">
      <w:pPr>
        <w:jc w:val="both"/>
        <w:rPr>
          <w:sz w:val="24"/>
        </w:rPr>
      </w:pPr>
      <w:r>
        <w:rPr>
          <w:b/>
          <w:sz w:val="24"/>
        </w:rPr>
        <w:t xml:space="preserve">STEP TWO: </w:t>
      </w:r>
      <w:r>
        <w:rPr>
          <w:sz w:val="24"/>
        </w:rPr>
        <w:t>Read each section as the tutorial guides you through each segment.  In each reading, there is important information regarding what we are learning in class</w:t>
      </w:r>
      <w:r w:rsidR="000B3F23">
        <w:rPr>
          <w:sz w:val="24"/>
        </w:rPr>
        <w:t>.</w:t>
      </w:r>
      <w:r>
        <w:rPr>
          <w:sz w:val="24"/>
        </w:rPr>
        <w:t xml:space="preserve">  On the bottom of each section, there are </w:t>
      </w:r>
      <w:r w:rsidRPr="00300FCF">
        <w:rPr>
          <w:b/>
          <w:sz w:val="24"/>
        </w:rPr>
        <w:t>three buttons</w:t>
      </w:r>
      <w:r>
        <w:rPr>
          <w:sz w:val="24"/>
        </w:rPr>
        <w:t xml:space="preserve">: CONCEPT -   MICROSCOPE   </w:t>
      </w:r>
      <w:proofErr w:type="gramStart"/>
      <w:r>
        <w:rPr>
          <w:sz w:val="24"/>
        </w:rPr>
        <w:t>-  HISTORY</w:t>
      </w:r>
      <w:proofErr w:type="gramEnd"/>
      <w:r>
        <w:rPr>
          <w:sz w:val="24"/>
        </w:rPr>
        <w:t>.   Holding the cursor over each of these will give you more information too</w:t>
      </w:r>
      <w:r w:rsidR="00300FCF">
        <w:rPr>
          <w:sz w:val="24"/>
        </w:rPr>
        <w:t xml:space="preserve"> (you don’t have to click them)</w:t>
      </w:r>
      <w:r>
        <w:rPr>
          <w:sz w:val="24"/>
        </w:rPr>
        <w:t xml:space="preserve">. </w:t>
      </w:r>
    </w:p>
    <w:p w:rsidR="00300FCF" w:rsidRPr="0005420C" w:rsidRDefault="0005420C" w:rsidP="00FC30F4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F2CDB" wp14:editId="6FF8BEB3">
            <wp:simplePos x="0" y="0"/>
            <wp:positionH relativeFrom="column">
              <wp:posOffset>2459990</wp:posOffset>
            </wp:positionH>
            <wp:positionV relativeFrom="paragraph">
              <wp:posOffset>916940</wp:posOffset>
            </wp:positionV>
            <wp:extent cx="4114800" cy="1981835"/>
            <wp:effectExtent l="0" t="0" r="0" b="0"/>
            <wp:wrapTight wrapText="bothSides">
              <wp:wrapPolygon edited="0">
                <wp:start x="0" y="0"/>
                <wp:lineTo x="0" y="21385"/>
                <wp:lineTo x="21500" y="21385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CF">
        <w:rPr>
          <w:b/>
          <w:sz w:val="24"/>
        </w:rPr>
        <w:t>STEP THREE</w:t>
      </w:r>
      <w:r w:rsidR="00300FCF" w:rsidRPr="00300FCF">
        <w:rPr>
          <w:sz w:val="24"/>
        </w:rPr>
        <w:t xml:space="preserve">: </w:t>
      </w:r>
      <w:r w:rsidR="00031C23" w:rsidRPr="00300FCF">
        <w:rPr>
          <w:sz w:val="24"/>
        </w:rPr>
        <w:t>To move on to the next section</w:t>
      </w:r>
      <w:r w:rsidR="00031C23">
        <w:rPr>
          <w:sz w:val="24"/>
        </w:rPr>
        <w:t xml:space="preserve">, you must click a part of the page – each section will be different.  Sometimes the section will require you to click, hold, and move a part of the microscope – </w:t>
      </w:r>
      <w:r w:rsidR="00031C23" w:rsidRPr="00300FCF">
        <w:rPr>
          <w:b/>
          <w:sz w:val="24"/>
        </w:rPr>
        <w:t>other times you must answer questions</w:t>
      </w:r>
      <w:r w:rsidR="00031C23">
        <w:rPr>
          <w:sz w:val="24"/>
        </w:rPr>
        <w:t>!</w:t>
      </w:r>
      <w:r w:rsidR="00300FCF">
        <w:rPr>
          <w:sz w:val="24"/>
        </w:rPr>
        <w:t xml:space="preserve">  Simply follow the step-by-step procedure and it will let you advance to the next section.</w:t>
      </w:r>
    </w:p>
    <w:p w:rsidR="00300FCF" w:rsidRPr="0005420C" w:rsidRDefault="0005420C" w:rsidP="0072130F">
      <w:pPr>
        <w:spacing w:after="0"/>
        <w:jc w:val="both"/>
        <w:rPr>
          <w:sz w:val="24"/>
        </w:rPr>
      </w:pPr>
      <w:r>
        <w:rPr>
          <w:sz w:val="24"/>
        </w:rPr>
        <w:t xml:space="preserve">One section asks you to </w:t>
      </w:r>
      <w:r>
        <w:rPr>
          <w:b/>
          <w:sz w:val="24"/>
        </w:rPr>
        <w:t>CALIBRATE THE MICROSCOPE.</w:t>
      </w:r>
      <w:r>
        <w:rPr>
          <w:sz w:val="24"/>
        </w:rPr>
        <w:t xml:space="preserve">  We will do this in class.  To understand how big the object is in the microscope, we must </w:t>
      </w:r>
      <w:r>
        <w:rPr>
          <w:b/>
          <w:sz w:val="24"/>
        </w:rPr>
        <w:t>USE A RULER</w:t>
      </w:r>
      <w:r>
        <w:rPr>
          <w:sz w:val="24"/>
        </w:rPr>
        <w:t xml:space="preserve"> to see how big the field of view is under each objective lens.</w:t>
      </w:r>
    </w:p>
    <w:p w:rsidR="00300FCF" w:rsidRDefault="0005420C" w:rsidP="00FC30F4">
      <w:pPr>
        <w:jc w:val="both"/>
        <w:rPr>
          <w:sz w:val="24"/>
        </w:rPr>
      </w:pPr>
      <w:r>
        <w:rPr>
          <w:b/>
          <w:sz w:val="24"/>
        </w:rPr>
        <w:t>STEP FOUR</w:t>
      </w:r>
      <w:r w:rsidRPr="00300FCF">
        <w:rPr>
          <w:sz w:val="24"/>
        </w:rPr>
        <w:t>:</w:t>
      </w:r>
    </w:p>
    <w:p w:rsidR="0005420C" w:rsidRDefault="0005420C" w:rsidP="00FC30F4">
      <w:pPr>
        <w:jc w:val="both"/>
        <w:rPr>
          <w:sz w:val="24"/>
        </w:rPr>
      </w:pPr>
      <w:r>
        <w:rPr>
          <w:sz w:val="24"/>
        </w:rPr>
        <w:t xml:space="preserve">When you reach the </w:t>
      </w:r>
      <w:r>
        <w:rPr>
          <w:b/>
          <w:sz w:val="24"/>
        </w:rPr>
        <w:t xml:space="preserve">Calibrate Your Microscope </w:t>
      </w:r>
      <w:r>
        <w:rPr>
          <w:sz w:val="24"/>
        </w:rPr>
        <w:t xml:space="preserve">Section, the activity asks </w:t>
      </w:r>
      <w:r>
        <w:rPr>
          <w:sz w:val="24"/>
        </w:rPr>
        <w:lastRenderedPageBreak/>
        <w:t xml:space="preserve">you to drag a metric ruler on the stage of the microscope and </w:t>
      </w:r>
      <w:r>
        <w:rPr>
          <w:b/>
          <w:sz w:val="24"/>
        </w:rPr>
        <w:t>record how much of the ruler you can see under each objective lens</w:t>
      </w:r>
      <w:r>
        <w:rPr>
          <w:sz w:val="24"/>
        </w:rPr>
        <w:t>.  Fill in the</w:t>
      </w:r>
      <w:r w:rsidR="00884353">
        <w:rPr>
          <w:sz w:val="24"/>
        </w:rPr>
        <w:t xml:space="preserve"> </w:t>
      </w:r>
      <w:r w:rsidR="00884353">
        <w:rPr>
          <w:b/>
          <w:sz w:val="24"/>
        </w:rPr>
        <w:t xml:space="preserve">Measurement (mm or millimeter) </w:t>
      </w:r>
      <w:r w:rsidR="00884353">
        <w:rPr>
          <w:sz w:val="24"/>
        </w:rPr>
        <w:t>portion of the chart</w:t>
      </w:r>
      <w:r>
        <w:rPr>
          <w:sz w:val="24"/>
        </w:rPr>
        <w:t xml:space="preserve"> chart b</w:t>
      </w:r>
      <w:r w:rsidR="00884353">
        <w:rPr>
          <w:sz w:val="24"/>
        </w:rPr>
        <w:t>elow as you do on the computer.</w:t>
      </w:r>
    </w:p>
    <w:p w:rsidR="0072130F" w:rsidRPr="00884353" w:rsidRDefault="0072130F" w:rsidP="0072130F">
      <w:pPr>
        <w:jc w:val="center"/>
        <w:rPr>
          <w:b/>
          <w:sz w:val="32"/>
        </w:rPr>
      </w:pPr>
      <w:r>
        <w:rPr>
          <w:b/>
          <w:sz w:val="32"/>
        </w:rPr>
        <w:t>Calibration Chart</w:t>
      </w:r>
    </w:p>
    <w:tbl>
      <w:tblPr>
        <w:tblStyle w:val="TableGrid"/>
        <w:tblW w:w="10338" w:type="dxa"/>
        <w:tblInd w:w="-702" w:type="dxa"/>
        <w:tblLook w:val="04A0" w:firstRow="1" w:lastRow="0" w:firstColumn="1" w:lastColumn="0" w:noHBand="0" w:noVBand="1"/>
      </w:tblPr>
      <w:tblGrid>
        <w:gridCol w:w="3914"/>
        <w:gridCol w:w="3212"/>
        <w:gridCol w:w="3212"/>
      </w:tblGrid>
      <w:tr w:rsidR="0005420C" w:rsidRPr="00884353" w:rsidTr="00A42A0C">
        <w:trPr>
          <w:trHeight w:val="737"/>
        </w:trPr>
        <w:tc>
          <w:tcPr>
            <w:tcW w:w="3914" w:type="dxa"/>
            <w:vAlign w:val="center"/>
          </w:tcPr>
          <w:p w:rsidR="0005420C" w:rsidRPr="00884353" w:rsidRDefault="0005420C" w:rsidP="0005420C">
            <w:pPr>
              <w:jc w:val="center"/>
              <w:rPr>
                <w:b/>
                <w:sz w:val="28"/>
              </w:rPr>
            </w:pPr>
            <w:r w:rsidRPr="00884353">
              <w:rPr>
                <w:b/>
                <w:sz w:val="28"/>
              </w:rPr>
              <w:t>Objective Lens</w:t>
            </w:r>
          </w:p>
        </w:tc>
        <w:tc>
          <w:tcPr>
            <w:tcW w:w="3212" w:type="dxa"/>
            <w:vAlign w:val="center"/>
          </w:tcPr>
          <w:p w:rsidR="0005420C" w:rsidRPr="00884353" w:rsidRDefault="0005420C" w:rsidP="00884353">
            <w:pPr>
              <w:jc w:val="center"/>
              <w:rPr>
                <w:b/>
                <w:sz w:val="28"/>
              </w:rPr>
            </w:pPr>
            <w:r w:rsidRPr="00884353">
              <w:rPr>
                <w:b/>
                <w:sz w:val="28"/>
              </w:rPr>
              <w:t>Measurement</w:t>
            </w:r>
            <w:r w:rsidR="00884353">
              <w:rPr>
                <w:b/>
                <w:sz w:val="28"/>
              </w:rPr>
              <w:t xml:space="preserve"> (mm)</w:t>
            </w:r>
          </w:p>
        </w:tc>
        <w:tc>
          <w:tcPr>
            <w:tcW w:w="3212" w:type="dxa"/>
            <w:vAlign w:val="center"/>
          </w:tcPr>
          <w:p w:rsidR="0005420C" w:rsidRPr="00884353" w:rsidRDefault="0005420C" w:rsidP="0005420C">
            <w:pPr>
              <w:jc w:val="center"/>
              <w:rPr>
                <w:b/>
                <w:sz w:val="28"/>
              </w:rPr>
            </w:pPr>
            <w:r w:rsidRPr="00884353">
              <w:rPr>
                <w:b/>
                <w:sz w:val="28"/>
              </w:rPr>
              <w:t>Check</w:t>
            </w:r>
          </w:p>
        </w:tc>
      </w:tr>
      <w:tr w:rsidR="0005420C" w:rsidTr="0072130F">
        <w:trPr>
          <w:trHeight w:val="734"/>
        </w:trPr>
        <w:tc>
          <w:tcPr>
            <w:tcW w:w="3914" w:type="dxa"/>
            <w:vAlign w:val="center"/>
          </w:tcPr>
          <w:p w:rsidR="0005420C" w:rsidRPr="00884353" w:rsidRDefault="0005420C" w:rsidP="0005420C">
            <w:pPr>
              <w:jc w:val="center"/>
              <w:rPr>
                <w:b/>
                <w:sz w:val="28"/>
              </w:rPr>
            </w:pPr>
            <w:r w:rsidRPr="00884353">
              <w:rPr>
                <w:b/>
                <w:sz w:val="28"/>
              </w:rPr>
              <w:t>4x</w:t>
            </w:r>
          </w:p>
        </w:tc>
        <w:tc>
          <w:tcPr>
            <w:tcW w:w="3212" w:type="dxa"/>
            <w:vAlign w:val="center"/>
          </w:tcPr>
          <w:p w:rsidR="0005420C" w:rsidRDefault="0005420C" w:rsidP="0005420C">
            <w:pPr>
              <w:jc w:val="center"/>
              <w:rPr>
                <w:sz w:val="24"/>
              </w:rPr>
            </w:pPr>
          </w:p>
        </w:tc>
        <w:tc>
          <w:tcPr>
            <w:tcW w:w="3212" w:type="dxa"/>
            <w:vAlign w:val="center"/>
          </w:tcPr>
          <w:p w:rsidR="0005420C" w:rsidRDefault="00884353" w:rsidP="0005420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F0E8FC" wp14:editId="6226D846">
                  <wp:extent cx="476250" cy="334662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73334" t="37584" r="10222" b="44966"/>
                          <a:stretch/>
                        </pic:blipFill>
                        <pic:spPr bwMode="auto">
                          <a:xfrm>
                            <a:off x="0" y="0"/>
                            <a:ext cx="476250" cy="33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20C" w:rsidTr="0072130F">
        <w:trPr>
          <w:trHeight w:val="734"/>
        </w:trPr>
        <w:tc>
          <w:tcPr>
            <w:tcW w:w="3914" w:type="dxa"/>
            <w:vAlign w:val="center"/>
          </w:tcPr>
          <w:p w:rsidR="0005420C" w:rsidRPr="00884353" w:rsidRDefault="0005420C" w:rsidP="0005420C">
            <w:pPr>
              <w:jc w:val="center"/>
              <w:rPr>
                <w:b/>
                <w:sz w:val="28"/>
              </w:rPr>
            </w:pPr>
            <w:r w:rsidRPr="00884353">
              <w:rPr>
                <w:b/>
                <w:sz w:val="28"/>
              </w:rPr>
              <w:t>10x</w:t>
            </w:r>
          </w:p>
        </w:tc>
        <w:tc>
          <w:tcPr>
            <w:tcW w:w="3212" w:type="dxa"/>
            <w:vAlign w:val="center"/>
          </w:tcPr>
          <w:p w:rsidR="0005420C" w:rsidRDefault="0005420C" w:rsidP="0005420C">
            <w:pPr>
              <w:jc w:val="center"/>
              <w:rPr>
                <w:sz w:val="24"/>
              </w:rPr>
            </w:pPr>
          </w:p>
        </w:tc>
        <w:tc>
          <w:tcPr>
            <w:tcW w:w="3212" w:type="dxa"/>
            <w:vAlign w:val="center"/>
          </w:tcPr>
          <w:p w:rsidR="0005420C" w:rsidRDefault="00884353" w:rsidP="0005420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43CF46" wp14:editId="4F735BBD">
                  <wp:extent cx="476250" cy="33466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73334" t="37584" r="10222" b="44966"/>
                          <a:stretch/>
                        </pic:blipFill>
                        <pic:spPr bwMode="auto">
                          <a:xfrm>
                            <a:off x="0" y="0"/>
                            <a:ext cx="476250" cy="33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20C" w:rsidTr="00A42A0C">
        <w:trPr>
          <w:trHeight w:val="557"/>
        </w:trPr>
        <w:tc>
          <w:tcPr>
            <w:tcW w:w="3914" w:type="dxa"/>
            <w:vAlign w:val="center"/>
          </w:tcPr>
          <w:p w:rsidR="0005420C" w:rsidRPr="00884353" w:rsidRDefault="0005420C" w:rsidP="0005420C">
            <w:pPr>
              <w:jc w:val="center"/>
              <w:rPr>
                <w:b/>
                <w:sz w:val="28"/>
              </w:rPr>
            </w:pPr>
            <w:r w:rsidRPr="00884353">
              <w:rPr>
                <w:b/>
                <w:sz w:val="28"/>
              </w:rPr>
              <w:t>40x</w:t>
            </w:r>
          </w:p>
        </w:tc>
        <w:tc>
          <w:tcPr>
            <w:tcW w:w="3212" w:type="dxa"/>
            <w:vAlign w:val="center"/>
          </w:tcPr>
          <w:p w:rsidR="0005420C" w:rsidRDefault="0005420C" w:rsidP="0005420C">
            <w:pPr>
              <w:jc w:val="center"/>
              <w:rPr>
                <w:sz w:val="24"/>
              </w:rPr>
            </w:pPr>
          </w:p>
        </w:tc>
        <w:tc>
          <w:tcPr>
            <w:tcW w:w="3212" w:type="dxa"/>
            <w:vAlign w:val="center"/>
          </w:tcPr>
          <w:p w:rsidR="0005420C" w:rsidRDefault="00884353" w:rsidP="0005420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B9AF43" wp14:editId="70859107">
                  <wp:extent cx="476250" cy="334662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73334" t="37584" r="10222" b="44966"/>
                          <a:stretch/>
                        </pic:blipFill>
                        <pic:spPr bwMode="auto">
                          <a:xfrm>
                            <a:off x="0" y="0"/>
                            <a:ext cx="476250" cy="33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A0C" w:rsidRDefault="0072130F" w:rsidP="00A42A0C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0BE4E2" wp14:editId="1558A186">
            <wp:simplePos x="0" y="0"/>
            <wp:positionH relativeFrom="column">
              <wp:posOffset>4219575</wp:posOffset>
            </wp:positionH>
            <wp:positionV relativeFrom="paragraph">
              <wp:posOffset>35560</wp:posOffset>
            </wp:positionV>
            <wp:extent cx="2343581" cy="4305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581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353">
        <w:rPr>
          <w:b/>
          <w:sz w:val="24"/>
        </w:rPr>
        <w:t>STEP FIVE</w:t>
      </w:r>
      <w:r w:rsidR="00884353" w:rsidRPr="00300FCF">
        <w:rPr>
          <w:sz w:val="24"/>
        </w:rPr>
        <w:t>:</w:t>
      </w:r>
    </w:p>
    <w:p w:rsidR="0072130F" w:rsidRDefault="0072130F" w:rsidP="00A42A0C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5734A" wp14:editId="1464C643">
                <wp:simplePos x="0" y="0"/>
                <wp:positionH relativeFrom="column">
                  <wp:posOffset>-114300</wp:posOffset>
                </wp:positionH>
                <wp:positionV relativeFrom="paragraph">
                  <wp:posOffset>709930</wp:posOffset>
                </wp:positionV>
                <wp:extent cx="28575" cy="323850"/>
                <wp:effectExtent l="7620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9pt;margin-top:55.9pt;width:2.25pt;height:25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sz w:val="24"/>
        </w:rPr>
        <w:t xml:space="preserve"> </w:t>
      </w:r>
      <w:r w:rsidR="00884353">
        <w:rPr>
          <w:sz w:val="24"/>
        </w:rPr>
        <w:t xml:space="preserve">When you reach </w:t>
      </w:r>
      <w:r w:rsidR="00884353">
        <w:rPr>
          <w:b/>
          <w:sz w:val="24"/>
        </w:rPr>
        <w:t>Estimating Object Size</w:t>
      </w:r>
      <w:r w:rsidR="00884353">
        <w:rPr>
          <w:sz w:val="24"/>
        </w:rPr>
        <w:t>, you will view 5</w:t>
      </w:r>
    </w:p>
    <w:p w:rsidR="0072130F" w:rsidRDefault="00884353" w:rsidP="0072130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different</w:t>
      </w:r>
      <w:proofErr w:type="gramEnd"/>
      <w:r>
        <w:rPr>
          <w:sz w:val="24"/>
        </w:rPr>
        <w:t xml:space="preserve"> objects under the </w:t>
      </w:r>
      <w:r>
        <w:rPr>
          <w:b/>
          <w:sz w:val="24"/>
        </w:rPr>
        <w:t>most suitable objective lens</w:t>
      </w:r>
      <w:r>
        <w:rPr>
          <w:sz w:val="24"/>
        </w:rPr>
        <w:t>.</w:t>
      </w:r>
    </w:p>
    <w:p w:rsidR="0072130F" w:rsidRDefault="00884353" w:rsidP="0072130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Record (1) which objective lens is the </w:t>
      </w:r>
      <w:r w:rsidRPr="0072130F">
        <w:rPr>
          <w:sz w:val="24"/>
          <w:u w:val="single"/>
        </w:rPr>
        <w:t>most suitable</w:t>
      </w:r>
      <w:r>
        <w:rPr>
          <w:sz w:val="24"/>
        </w:rPr>
        <w:t xml:space="preserve"> for tha</w:t>
      </w:r>
      <w:r w:rsidR="0072130F">
        <w:rPr>
          <w:sz w:val="24"/>
        </w:rPr>
        <w:t>t</w:t>
      </w:r>
    </w:p>
    <w:p w:rsidR="0072130F" w:rsidRDefault="00884353" w:rsidP="0072130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specimen</w:t>
      </w:r>
      <w:proofErr w:type="gramEnd"/>
      <w:r>
        <w:rPr>
          <w:sz w:val="24"/>
        </w:rPr>
        <w:t>, and (2) record what you think the size of that</w:t>
      </w:r>
    </w:p>
    <w:p w:rsidR="0072130F" w:rsidRDefault="00884353" w:rsidP="0072130F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specimen</w:t>
      </w:r>
      <w:proofErr w:type="gramEnd"/>
      <w:r>
        <w:rPr>
          <w:sz w:val="24"/>
        </w:rPr>
        <w:t xml:space="preserve"> is </w:t>
      </w:r>
      <w:r>
        <w:rPr>
          <w:b/>
          <w:sz w:val="24"/>
        </w:rPr>
        <w:t>(you must use the above calibration chart</w:t>
      </w:r>
    </w:p>
    <w:p w:rsidR="00884353" w:rsidRPr="0072130F" w:rsidRDefault="00884353" w:rsidP="0072130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for</w:t>
      </w:r>
      <w:proofErr w:type="gramEnd"/>
      <w:r>
        <w:rPr>
          <w:b/>
          <w:sz w:val="24"/>
        </w:rPr>
        <w:t xml:space="preserve"> this!).</w:t>
      </w:r>
      <w:r w:rsidR="0072130F">
        <w:rPr>
          <w:b/>
          <w:sz w:val="24"/>
        </w:rPr>
        <w:t xml:space="preserve">           </w:t>
      </w:r>
      <w:r w:rsidRPr="00884353">
        <w:rPr>
          <w:b/>
          <w:sz w:val="28"/>
        </w:rPr>
        <w:t>My Measurement Estimates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635"/>
        <w:gridCol w:w="2042"/>
      </w:tblGrid>
      <w:tr w:rsidR="00884353" w:rsidTr="00884353">
        <w:trPr>
          <w:trHeight w:val="628"/>
        </w:trPr>
        <w:tc>
          <w:tcPr>
            <w:tcW w:w="2448" w:type="dxa"/>
            <w:vAlign w:val="center"/>
          </w:tcPr>
          <w:p w:rsidR="00884353" w:rsidRPr="00884353" w:rsidRDefault="00884353" w:rsidP="00884353">
            <w:pPr>
              <w:jc w:val="center"/>
              <w:rPr>
                <w:b/>
                <w:sz w:val="28"/>
              </w:rPr>
            </w:pPr>
            <w:r w:rsidRPr="00884353">
              <w:rPr>
                <w:b/>
                <w:sz w:val="28"/>
              </w:rPr>
              <w:t>Specimen</w:t>
            </w:r>
          </w:p>
        </w:tc>
        <w:tc>
          <w:tcPr>
            <w:tcW w:w="1635" w:type="dxa"/>
            <w:vAlign w:val="center"/>
          </w:tcPr>
          <w:p w:rsidR="00884353" w:rsidRPr="00884353" w:rsidRDefault="00884353" w:rsidP="00884353">
            <w:pPr>
              <w:jc w:val="center"/>
              <w:rPr>
                <w:b/>
                <w:sz w:val="28"/>
              </w:rPr>
            </w:pPr>
            <w:r w:rsidRPr="00884353">
              <w:rPr>
                <w:b/>
                <w:sz w:val="28"/>
              </w:rPr>
              <w:t>Objective Lens</w:t>
            </w:r>
          </w:p>
        </w:tc>
        <w:tc>
          <w:tcPr>
            <w:tcW w:w="2042" w:type="dxa"/>
            <w:vAlign w:val="center"/>
          </w:tcPr>
          <w:p w:rsidR="00884353" w:rsidRPr="00884353" w:rsidRDefault="00884353" w:rsidP="00884353">
            <w:pPr>
              <w:jc w:val="center"/>
              <w:rPr>
                <w:b/>
                <w:sz w:val="28"/>
              </w:rPr>
            </w:pPr>
            <w:r w:rsidRPr="00884353">
              <w:rPr>
                <w:b/>
                <w:sz w:val="28"/>
              </w:rPr>
              <w:t>Size</w:t>
            </w:r>
          </w:p>
        </w:tc>
      </w:tr>
      <w:tr w:rsidR="00884353" w:rsidTr="00884353">
        <w:trPr>
          <w:trHeight w:val="628"/>
        </w:trPr>
        <w:tc>
          <w:tcPr>
            <w:tcW w:w="2448" w:type="dxa"/>
            <w:vAlign w:val="center"/>
          </w:tcPr>
          <w:p w:rsidR="00884353" w:rsidRDefault="00884353" w:rsidP="00884353">
            <w:pPr>
              <w:rPr>
                <w:sz w:val="24"/>
              </w:rPr>
            </w:pPr>
            <w:r>
              <w:rPr>
                <w:sz w:val="24"/>
              </w:rPr>
              <w:t>1) sand dollar juvenile</w:t>
            </w:r>
          </w:p>
        </w:tc>
        <w:tc>
          <w:tcPr>
            <w:tcW w:w="1635" w:type="dxa"/>
            <w:vAlign w:val="center"/>
          </w:tcPr>
          <w:p w:rsidR="00884353" w:rsidRPr="00884353" w:rsidRDefault="00884353" w:rsidP="00884353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 w:rsidR="00884353" w:rsidRDefault="00884353" w:rsidP="00884353">
            <w:pPr>
              <w:jc w:val="right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</w:tr>
      <w:tr w:rsidR="00884353" w:rsidTr="00884353">
        <w:trPr>
          <w:trHeight w:val="628"/>
        </w:trPr>
        <w:tc>
          <w:tcPr>
            <w:tcW w:w="2448" w:type="dxa"/>
            <w:vAlign w:val="center"/>
          </w:tcPr>
          <w:p w:rsidR="00884353" w:rsidRDefault="00884353" w:rsidP="00884353">
            <w:pPr>
              <w:rPr>
                <w:sz w:val="24"/>
              </w:rPr>
            </w:pPr>
            <w:r>
              <w:rPr>
                <w:sz w:val="24"/>
              </w:rPr>
              <w:t>2) sand dollar larva</w:t>
            </w:r>
          </w:p>
        </w:tc>
        <w:tc>
          <w:tcPr>
            <w:tcW w:w="1635" w:type="dxa"/>
            <w:vAlign w:val="center"/>
          </w:tcPr>
          <w:p w:rsidR="00884353" w:rsidRDefault="00884353" w:rsidP="00884353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 w:rsidR="00884353" w:rsidRDefault="00884353" w:rsidP="00884353">
            <w:pPr>
              <w:jc w:val="right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</w:tr>
      <w:tr w:rsidR="00884353" w:rsidTr="00884353">
        <w:trPr>
          <w:trHeight w:val="628"/>
        </w:trPr>
        <w:tc>
          <w:tcPr>
            <w:tcW w:w="2448" w:type="dxa"/>
            <w:vAlign w:val="center"/>
          </w:tcPr>
          <w:p w:rsidR="00884353" w:rsidRDefault="00884353" w:rsidP="00884353">
            <w:pPr>
              <w:rPr>
                <w:sz w:val="24"/>
              </w:rPr>
            </w:pPr>
            <w:r>
              <w:rPr>
                <w:sz w:val="24"/>
              </w:rPr>
              <w:t>3) sand dollar embryo</w:t>
            </w:r>
          </w:p>
        </w:tc>
        <w:tc>
          <w:tcPr>
            <w:tcW w:w="1635" w:type="dxa"/>
            <w:vAlign w:val="center"/>
          </w:tcPr>
          <w:p w:rsidR="00884353" w:rsidRDefault="00884353" w:rsidP="00884353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 w:rsidR="00884353" w:rsidRDefault="00884353" w:rsidP="00884353">
            <w:pPr>
              <w:jc w:val="right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</w:tr>
      <w:tr w:rsidR="00884353" w:rsidTr="00884353">
        <w:trPr>
          <w:trHeight w:val="628"/>
        </w:trPr>
        <w:tc>
          <w:tcPr>
            <w:tcW w:w="2448" w:type="dxa"/>
            <w:vAlign w:val="center"/>
          </w:tcPr>
          <w:p w:rsidR="00884353" w:rsidRDefault="00884353" w:rsidP="00884353">
            <w:pPr>
              <w:rPr>
                <w:sz w:val="24"/>
              </w:rPr>
            </w:pPr>
            <w:r>
              <w:rPr>
                <w:sz w:val="24"/>
              </w:rPr>
              <w:t>4) human hair</w:t>
            </w:r>
          </w:p>
        </w:tc>
        <w:tc>
          <w:tcPr>
            <w:tcW w:w="1635" w:type="dxa"/>
            <w:vAlign w:val="center"/>
          </w:tcPr>
          <w:p w:rsidR="00884353" w:rsidRDefault="00884353" w:rsidP="00884353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 w:rsidR="00884353" w:rsidRDefault="00884353" w:rsidP="00884353">
            <w:pPr>
              <w:jc w:val="right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</w:tr>
      <w:tr w:rsidR="00884353" w:rsidTr="00884353">
        <w:trPr>
          <w:trHeight w:val="628"/>
        </w:trPr>
        <w:tc>
          <w:tcPr>
            <w:tcW w:w="2448" w:type="dxa"/>
            <w:vAlign w:val="center"/>
          </w:tcPr>
          <w:p w:rsidR="00884353" w:rsidRDefault="00884353" w:rsidP="00884353">
            <w:pPr>
              <w:rPr>
                <w:sz w:val="24"/>
              </w:rPr>
            </w:pPr>
            <w:r>
              <w:rPr>
                <w:sz w:val="24"/>
              </w:rPr>
              <w:t>5) blade of grass</w:t>
            </w:r>
          </w:p>
        </w:tc>
        <w:tc>
          <w:tcPr>
            <w:tcW w:w="1635" w:type="dxa"/>
            <w:vAlign w:val="center"/>
          </w:tcPr>
          <w:p w:rsidR="00884353" w:rsidRDefault="00884353" w:rsidP="00884353"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 w:rsidR="00884353" w:rsidRDefault="00884353" w:rsidP="00884353">
            <w:pPr>
              <w:jc w:val="right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</w:tr>
    </w:tbl>
    <w:p w:rsidR="00A42A0C" w:rsidRDefault="00A42A0C" w:rsidP="0072130F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60C4676D" wp14:editId="69C0B389">
            <wp:simplePos x="0" y="0"/>
            <wp:positionH relativeFrom="column">
              <wp:posOffset>-445135</wp:posOffset>
            </wp:positionH>
            <wp:positionV relativeFrom="paragraph">
              <wp:posOffset>279684</wp:posOffset>
            </wp:positionV>
            <wp:extent cx="1144270" cy="1400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353" w:rsidRPr="00884353">
        <w:rPr>
          <w:sz w:val="24"/>
        </w:rPr>
        <w:t xml:space="preserve">*Check your work on the next page when </w:t>
      </w:r>
      <w:r w:rsidR="00884353">
        <w:rPr>
          <w:sz w:val="24"/>
        </w:rPr>
        <w:t>you finish!</w:t>
      </w:r>
    </w:p>
    <w:p w:rsidR="00A42A0C" w:rsidRDefault="00A42A0C" w:rsidP="00A42A0C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               </w:t>
      </w:r>
      <w:r w:rsidR="00070370">
        <w:rPr>
          <w:b/>
          <w:sz w:val="24"/>
        </w:rPr>
        <w:t>******</w:t>
      </w:r>
      <w:r w:rsidR="00070370" w:rsidRPr="00070370">
        <w:rPr>
          <w:b/>
          <w:sz w:val="24"/>
        </w:rPr>
        <w:t xml:space="preserve">FINAL THOUGHTS: </w:t>
      </w:r>
    </w:p>
    <w:p w:rsidR="00A42A0C" w:rsidRPr="00A42A0C" w:rsidRDefault="00A42A0C" w:rsidP="00A42A0C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 xml:space="preserve">                           </w:t>
      </w:r>
      <w:r w:rsidR="00070370" w:rsidRPr="00A42A0C">
        <w:rPr>
          <w:b/>
          <w:sz w:val="24"/>
          <w:u w:val="single"/>
        </w:rPr>
        <w:t xml:space="preserve">Write </w:t>
      </w:r>
      <w:proofErr w:type="gramStart"/>
      <w:r w:rsidR="00070370" w:rsidRPr="00A42A0C">
        <w:rPr>
          <w:b/>
          <w:sz w:val="24"/>
          <w:u w:val="single"/>
        </w:rPr>
        <w:t>3  key</w:t>
      </w:r>
      <w:proofErr w:type="gramEnd"/>
      <w:r w:rsidR="00070370" w:rsidRPr="00A42A0C">
        <w:rPr>
          <w:b/>
          <w:sz w:val="24"/>
          <w:u w:val="single"/>
        </w:rPr>
        <w:t xml:space="preserve"> points you learned from this activity</w:t>
      </w:r>
    </w:p>
    <w:p w:rsidR="00A42A0C" w:rsidRPr="00A42A0C" w:rsidRDefault="00A42A0C" w:rsidP="00A42A0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</w:t>
      </w:r>
      <w:r>
        <w:rPr>
          <w:b/>
          <w:sz w:val="24"/>
        </w:rPr>
        <w:t xml:space="preserve">  </w:t>
      </w:r>
      <w:r w:rsidR="00070370" w:rsidRPr="00A42A0C">
        <w:rPr>
          <w:b/>
          <w:sz w:val="24"/>
          <w:u w:val="single"/>
        </w:rPr>
        <w:t>-2 things</w:t>
      </w:r>
      <w:r w:rsidR="00070370" w:rsidRPr="00070370">
        <w:rPr>
          <w:b/>
          <w:sz w:val="24"/>
        </w:rPr>
        <w:t xml:space="preserve"> you liked about it.</w:t>
      </w:r>
      <w:r>
        <w:rPr>
          <w:b/>
          <w:sz w:val="24"/>
        </w:rPr>
        <w:t xml:space="preserve"> </w:t>
      </w:r>
    </w:p>
    <w:p w:rsidR="00070370" w:rsidRPr="00A42A0C" w:rsidRDefault="00A42A0C" w:rsidP="00A42A0C">
      <w:pPr>
        <w:spacing w:after="0" w:line="240" w:lineRule="auto"/>
        <w:rPr>
          <w:b/>
          <w:sz w:val="24"/>
        </w:rPr>
      </w:pPr>
      <w:r w:rsidRPr="00A42A0C">
        <w:rPr>
          <w:b/>
          <w:sz w:val="24"/>
          <w:u w:val="single"/>
        </w:rPr>
        <w:t xml:space="preserve">                          </w:t>
      </w:r>
      <w:r w:rsidR="00070370" w:rsidRPr="00A42A0C">
        <w:rPr>
          <w:b/>
          <w:sz w:val="24"/>
          <w:u w:val="single"/>
        </w:rPr>
        <w:t>-1 thing you have a question</w:t>
      </w:r>
      <w:r w:rsidR="00070370" w:rsidRPr="00070370">
        <w:rPr>
          <w:b/>
          <w:sz w:val="24"/>
        </w:rPr>
        <w:t xml:space="preserve"> about or do not understand</w:t>
      </w:r>
      <w:proofErr w:type="gramStart"/>
      <w:r w:rsidR="00070370" w:rsidRPr="00070370">
        <w:rPr>
          <w:b/>
          <w:sz w:val="24"/>
        </w:rPr>
        <w:t>.</w:t>
      </w:r>
      <w:r w:rsidR="00070370">
        <w:rPr>
          <w:b/>
          <w:sz w:val="24"/>
        </w:rPr>
        <w:t>*</w:t>
      </w:r>
      <w:proofErr w:type="gramEnd"/>
      <w:r w:rsidR="00070370">
        <w:rPr>
          <w:b/>
          <w:sz w:val="24"/>
        </w:rPr>
        <w:t>*****************</w:t>
      </w:r>
    </w:p>
    <w:p w:rsidR="00070370" w:rsidRDefault="00070370" w:rsidP="00070370">
      <w:pPr>
        <w:jc w:val="center"/>
        <w:rPr>
          <w:rFonts w:ascii="Candy Square BTN Striped" w:hAnsi="Candy Square BTN Striped"/>
          <w:sz w:val="72"/>
        </w:rPr>
      </w:pPr>
      <w:proofErr w:type="gramStart"/>
      <w:r>
        <w:rPr>
          <w:rFonts w:ascii="Candy Square BTN Striped" w:hAnsi="Candy Square BTN Striped"/>
          <w:sz w:val="72"/>
        </w:rPr>
        <w:lastRenderedPageBreak/>
        <w:t>Microscopic Measurement Practice Homework.</w:t>
      </w:r>
      <w:proofErr w:type="gramEnd"/>
    </w:p>
    <w:p w:rsidR="00070370" w:rsidRPr="00070370" w:rsidRDefault="00070370" w:rsidP="00070370">
      <w:pPr>
        <w:jc w:val="center"/>
        <w:rPr>
          <w:rFonts w:ascii="Arabic Typesetting" w:hAnsi="Arabic Typesetting" w:cs="Arabic Typesetting"/>
          <w:sz w:val="72"/>
        </w:rPr>
      </w:pPr>
      <w:r w:rsidRPr="00070370">
        <w:rPr>
          <w:rFonts w:ascii="Arabic Typesetting" w:hAnsi="Arabic Typesetting" w:cs="Arabic Typesetting"/>
          <w:sz w:val="72"/>
        </w:rPr>
        <w:t xml:space="preserve">Key points: </w:t>
      </w:r>
    </w:p>
    <w:p w:rsidR="00070370" w:rsidRPr="00070370" w:rsidRDefault="00070370" w:rsidP="00070370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44"/>
          <w:szCs w:val="44"/>
        </w:rPr>
      </w:pPr>
      <w:r w:rsidRPr="00070370">
        <w:rPr>
          <w:rFonts w:ascii="Arabic Typesetting" w:hAnsi="Arabic Typesetting" w:cs="Arabic Typesetting"/>
          <w:sz w:val="44"/>
          <w:szCs w:val="44"/>
        </w:rPr>
        <w:t>THIS HOMEWORK IS DUE TO BE PUT IN YOUR SCIENCE JOURNAL- Staple it or glue it in after the date OCTOBER 2, 2013.</w:t>
      </w:r>
    </w:p>
    <w:p w:rsidR="00070370" w:rsidRPr="00070370" w:rsidRDefault="00070370" w:rsidP="00070370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44"/>
          <w:szCs w:val="44"/>
        </w:rPr>
      </w:pPr>
      <w:r w:rsidRPr="00070370">
        <w:rPr>
          <w:rFonts w:ascii="Arabic Typesetting" w:hAnsi="Arabic Typesetting" w:cs="Arabic Typesetting"/>
          <w:sz w:val="44"/>
          <w:szCs w:val="44"/>
        </w:rPr>
        <w:t>-The purpose for this homework is to give you a preview and preparation activity for using microscopes.</w:t>
      </w:r>
    </w:p>
    <w:p w:rsidR="00070370" w:rsidRPr="00070370" w:rsidRDefault="00070370" w:rsidP="00070370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44"/>
          <w:szCs w:val="44"/>
        </w:rPr>
      </w:pPr>
      <w:r w:rsidRPr="00070370">
        <w:rPr>
          <w:rFonts w:ascii="Arabic Typesetting" w:hAnsi="Arabic Typesetting" w:cs="Arabic Typesetting"/>
          <w:sz w:val="44"/>
          <w:szCs w:val="44"/>
        </w:rPr>
        <w:t>-After going through the online lab, you should feel more comfortable with the parts of the microscope and how they work.</w:t>
      </w:r>
    </w:p>
    <w:p w:rsidR="00070370" w:rsidRPr="00070370" w:rsidRDefault="00070370" w:rsidP="00070370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44"/>
          <w:szCs w:val="44"/>
        </w:rPr>
      </w:pPr>
      <w:r w:rsidRPr="00070370">
        <w:rPr>
          <w:rFonts w:ascii="Arabic Typesetting" w:hAnsi="Arabic Typesetting" w:cs="Arabic Typesetting"/>
          <w:sz w:val="44"/>
          <w:szCs w:val="44"/>
        </w:rPr>
        <w:t>-I will be looking for a completed lab in your Journals when I collect them next.</w:t>
      </w:r>
    </w:p>
    <w:p w:rsidR="00070370" w:rsidRPr="00070370" w:rsidRDefault="00070370" w:rsidP="00070370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44"/>
          <w:szCs w:val="44"/>
        </w:rPr>
      </w:pPr>
      <w:r w:rsidRPr="00070370">
        <w:rPr>
          <w:rFonts w:ascii="Arabic Typesetting" w:hAnsi="Arabic Typesetting" w:cs="Arabic Typesetting"/>
          <w:sz w:val="44"/>
          <w:szCs w:val="44"/>
        </w:rPr>
        <w:t>*Remember: you glue or staple the microscope lab page inside your journal.</w:t>
      </w:r>
    </w:p>
    <w:p w:rsidR="00070370" w:rsidRPr="00070370" w:rsidRDefault="00070370" w:rsidP="00070370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44"/>
          <w:szCs w:val="44"/>
        </w:rPr>
      </w:pPr>
      <w:r w:rsidRPr="00070370">
        <w:rPr>
          <w:rFonts w:ascii="Arabic Typesetting" w:hAnsi="Arabic Typesetting" w:cs="Arabic Typesetting"/>
          <w:sz w:val="44"/>
          <w:szCs w:val="44"/>
        </w:rPr>
        <w:t>-If you do not have access to the internet or a computer, you must bring in a note signed by your parent and we will work computer availability out for you. You might also visit the library during homeroom or ask your enrichment teacher.</w:t>
      </w:r>
    </w:p>
    <w:p w:rsidR="00070370" w:rsidRPr="00070370" w:rsidRDefault="00070370" w:rsidP="00070370">
      <w:pPr>
        <w:ind w:firstLine="195"/>
        <w:rPr>
          <w:rFonts w:ascii="Arabic Typesetting" w:hAnsi="Arabic Typesetting" w:cs="Arabic Typesetting"/>
          <w:sz w:val="44"/>
          <w:szCs w:val="44"/>
        </w:rPr>
      </w:pPr>
    </w:p>
    <w:p w:rsidR="00070370" w:rsidRPr="00070370" w:rsidRDefault="00070370" w:rsidP="0072130F">
      <w:pPr>
        <w:rPr>
          <w:rFonts w:ascii="Arabic Typesetting" w:hAnsi="Arabic Typesetting" w:cs="Arabic Typesetting"/>
          <w:sz w:val="44"/>
          <w:szCs w:val="44"/>
        </w:rPr>
      </w:pPr>
    </w:p>
    <w:sectPr w:rsidR="00070370" w:rsidRPr="0007037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CD" w:rsidRDefault="007219CD" w:rsidP="00FC30F4">
      <w:pPr>
        <w:spacing w:after="0" w:line="240" w:lineRule="auto"/>
      </w:pPr>
      <w:r>
        <w:separator/>
      </w:r>
    </w:p>
  </w:endnote>
  <w:endnote w:type="continuationSeparator" w:id="0">
    <w:p w:rsidR="007219CD" w:rsidRDefault="007219CD" w:rsidP="00FC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Square BTN Striped">
    <w:panose1 w:val="020B0704010102040306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CD" w:rsidRDefault="007219CD" w:rsidP="00FC30F4">
      <w:pPr>
        <w:spacing w:after="0" w:line="240" w:lineRule="auto"/>
      </w:pPr>
      <w:r>
        <w:separator/>
      </w:r>
    </w:p>
  </w:footnote>
  <w:footnote w:type="continuationSeparator" w:id="0">
    <w:p w:rsidR="007219CD" w:rsidRDefault="007219CD" w:rsidP="00FC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F4" w:rsidRPr="00FC30F4" w:rsidRDefault="00FC30F4">
    <w:pPr>
      <w:pStyle w:val="Header"/>
      <w:rPr>
        <w:u w:val="single"/>
      </w:rPr>
    </w:pPr>
    <w:r>
      <w:t xml:space="preserve">Name: </w:t>
    </w:r>
    <w:r>
      <w:rPr>
        <w:u w:val="single"/>
      </w:rPr>
      <w:tab/>
      <w:t xml:space="preserve">                                                                   </w:t>
    </w:r>
    <w:r>
      <w:t xml:space="preserve">  Date: </w:t>
    </w:r>
    <w:r>
      <w:rPr>
        <w:u w:val="single"/>
      </w:rPr>
      <w:tab/>
    </w:r>
    <w:r>
      <w:t xml:space="preserve">  Period: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6188"/>
    <w:multiLevelType w:val="hybridMultilevel"/>
    <w:tmpl w:val="750A7B7E"/>
    <w:lvl w:ilvl="0" w:tplc="EDFA13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7DBD"/>
    <w:multiLevelType w:val="hybridMultilevel"/>
    <w:tmpl w:val="0ACCA6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F4"/>
    <w:rsid w:val="00031C23"/>
    <w:rsid w:val="0005420C"/>
    <w:rsid w:val="00070370"/>
    <w:rsid w:val="000B3F23"/>
    <w:rsid w:val="00300FCF"/>
    <w:rsid w:val="0072130F"/>
    <w:rsid w:val="007219CD"/>
    <w:rsid w:val="00884353"/>
    <w:rsid w:val="00A42A0C"/>
    <w:rsid w:val="00D431F6"/>
    <w:rsid w:val="00F53A82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F4"/>
  </w:style>
  <w:style w:type="paragraph" w:styleId="Footer">
    <w:name w:val="footer"/>
    <w:basedOn w:val="Normal"/>
    <w:link w:val="FooterChar"/>
    <w:uiPriority w:val="99"/>
    <w:unhideWhenUsed/>
    <w:rsid w:val="00FC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F4"/>
  </w:style>
  <w:style w:type="character" w:styleId="Hyperlink">
    <w:name w:val="Hyperlink"/>
    <w:basedOn w:val="DefaultParagraphFont"/>
    <w:uiPriority w:val="99"/>
    <w:unhideWhenUsed/>
    <w:rsid w:val="00031C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F4"/>
  </w:style>
  <w:style w:type="paragraph" w:styleId="Footer">
    <w:name w:val="footer"/>
    <w:basedOn w:val="Normal"/>
    <w:link w:val="FooterChar"/>
    <w:uiPriority w:val="99"/>
    <w:unhideWhenUsed/>
    <w:rsid w:val="00FC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F4"/>
  </w:style>
  <w:style w:type="character" w:styleId="Hyperlink">
    <w:name w:val="Hyperlink"/>
    <w:basedOn w:val="DefaultParagraphFont"/>
    <w:uiPriority w:val="99"/>
    <w:unhideWhenUsed/>
    <w:rsid w:val="00031C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urchin.stanford.edu/microscope.ht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mrsmotley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motley.weebly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2013-10-01T19:29:00Z</cp:lastPrinted>
  <dcterms:created xsi:type="dcterms:W3CDTF">2013-10-01T19:30:00Z</dcterms:created>
  <dcterms:modified xsi:type="dcterms:W3CDTF">2013-10-01T19:30:00Z</dcterms:modified>
</cp:coreProperties>
</file>